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Pr="006C08C8" w:rsidRDefault="00B62E6F" w:rsidP="004F70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>О</w:t>
      </w:r>
      <w:r w:rsidR="00C8362B" w:rsidRPr="006C08C8">
        <w:rPr>
          <w:rFonts w:ascii="Times New Roman" w:hAnsi="Times New Roman" w:cs="Times New Roman"/>
          <w:b/>
          <w:sz w:val="28"/>
          <w:szCs w:val="28"/>
        </w:rPr>
        <w:t xml:space="preserve">бзор </w:t>
      </w:r>
      <w:r w:rsidR="009519C5" w:rsidRPr="006C08C8">
        <w:rPr>
          <w:rFonts w:ascii="Times New Roman" w:hAnsi="Times New Roman" w:cs="Times New Roman"/>
          <w:b/>
          <w:sz w:val="28"/>
          <w:szCs w:val="28"/>
        </w:rPr>
        <w:t xml:space="preserve">конкурсов </w:t>
      </w:r>
      <w:r w:rsidR="00846C1C" w:rsidRPr="006C08C8">
        <w:rPr>
          <w:rFonts w:ascii="Times New Roman" w:hAnsi="Times New Roman" w:cs="Times New Roman"/>
          <w:b/>
          <w:sz w:val="28"/>
          <w:szCs w:val="28"/>
        </w:rPr>
        <w:t>(январь 2023</w:t>
      </w:r>
      <w:r w:rsidR="005C2726" w:rsidRPr="006C08C8">
        <w:rPr>
          <w:rFonts w:ascii="Times New Roman" w:hAnsi="Times New Roman" w:cs="Times New Roman"/>
          <w:b/>
          <w:sz w:val="28"/>
          <w:szCs w:val="28"/>
        </w:rPr>
        <w:t>г</w:t>
      </w:r>
      <w:r w:rsidR="00846C1C" w:rsidRPr="006C08C8">
        <w:rPr>
          <w:rFonts w:ascii="Times New Roman" w:hAnsi="Times New Roman" w:cs="Times New Roman"/>
          <w:b/>
          <w:sz w:val="28"/>
          <w:szCs w:val="28"/>
        </w:rPr>
        <w:t>)</w:t>
      </w:r>
    </w:p>
    <w:p w:rsidR="006C08C8" w:rsidRPr="006C08C8" w:rsidRDefault="006C08C8" w:rsidP="004F70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B26" w:rsidRPr="006C08C8" w:rsidRDefault="00946B26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08C8" w:rsidRPr="006C08C8">
        <w:rPr>
          <w:rFonts w:ascii="Times New Roman" w:hAnsi="Times New Roman" w:cs="Times New Roman"/>
          <w:b/>
          <w:color w:val="000000"/>
          <w:sz w:val="28"/>
          <w:szCs w:val="28"/>
        </w:rPr>
        <w:t>Региональный конкурсный проект «Педагогический триумф»</w:t>
      </w:r>
    </w:p>
    <w:p w:rsidR="00582B43" w:rsidRDefault="00582B43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E17CC" w:rsidRPr="006C08C8" w:rsidRDefault="00946B26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82B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Учредител</w:t>
      </w:r>
      <w:r w:rsidR="006C08C8" w:rsidRPr="00582B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ь</w:t>
      </w:r>
      <w:r w:rsidRPr="00582B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Конкурсного проекта</w:t>
      </w:r>
      <w:r w:rsidR="003E17CC"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Департамент образования Вологодской области. </w:t>
      </w:r>
    </w:p>
    <w:p w:rsidR="00946B26" w:rsidRPr="006C08C8" w:rsidRDefault="00946B26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82B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Организатор Конкурсного проекта</w:t>
      </w:r>
      <w:r w:rsidR="003E17CC"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АОУ ВО ДПО «Вологодский институт развития образования».</w:t>
      </w:r>
    </w:p>
    <w:p w:rsidR="003E17CC" w:rsidRPr="006C08C8" w:rsidRDefault="003E17CC" w:rsidP="006C08C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 xml:space="preserve">Проект включает в себя </w:t>
      </w:r>
      <w:r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региональные этапы всероссийских конкурсов </w:t>
      </w:r>
      <w:bookmarkStart w:id="0" w:name="_Hlk29970584"/>
      <w:r w:rsidRPr="006C08C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профессионального мастерства «Учитель года России», «Педагогический дебют», «Воспитатель года России», «Сердце отдаю детям», «Мастер года», </w:t>
      </w:r>
      <w:r w:rsidRPr="006C08C8">
        <w:rPr>
          <w:rFonts w:ascii="Times New Roman" w:hAnsi="Times New Roman" w:cs="Times New Roman"/>
          <w:sz w:val="28"/>
          <w:szCs w:val="28"/>
        </w:rPr>
        <w:t>«Навигаторы детства</w:t>
      </w:r>
      <w:r w:rsidRPr="006C08C8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Pr="006C08C8">
        <w:rPr>
          <w:rFonts w:ascii="Times New Roman" w:hAnsi="Times New Roman" w:cs="Times New Roman"/>
          <w:b/>
          <w:sz w:val="28"/>
          <w:szCs w:val="28"/>
        </w:rPr>
        <w:t>.</w:t>
      </w:r>
    </w:p>
    <w:p w:rsidR="003E17CC" w:rsidRDefault="003E17CC" w:rsidP="006C08C8">
      <w:pPr>
        <w:shd w:val="clear" w:color="auto" w:fill="FFFFFF"/>
        <w:spacing w:after="0" w:line="276" w:lineRule="auto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>Сайт конкурс</w:t>
      </w:r>
      <w:r w:rsidR="006C08C8" w:rsidRPr="006C08C8">
        <w:rPr>
          <w:rFonts w:ascii="Times New Roman" w:hAnsi="Times New Roman" w:cs="Times New Roman"/>
          <w:b/>
          <w:sz w:val="28"/>
          <w:szCs w:val="28"/>
        </w:rPr>
        <w:t>ного проекта</w:t>
      </w:r>
      <w:r w:rsidRPr="006C08C8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582B43" w:rsidRPr="003836C7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https://viro.edu.ru/?page_id=</w:t>
        </w:r>
        <w:r w:rsidR="00582B43" w:rsidRPr="003836C7">
          <w:rPr>
            <w:rStyle w:val="a5"/>
            <w:rFonts w:ascii="Times New Roman" w:hAnsi="Times New Roman" w:cs="Times New Roman"/>
            <w:b/>
            <w:sz w:val="28"/>
            <w:szCs w:val="28"/>
          </w:rPr>
          <w:t>1</w:t>
        </w:r>
        <w:r w:rsidR="00582B43" w:rsidRPr="003836C7">
          <w:rPr>
            <w:rStyle w:val="a5"/>
            <w:rFonts w:ascii="Times New Roman" w:hAnsi="Times New Roman" w:cs="Times New Roman"/>
            <w:b/>
            <w:sz w:val="28"/>
            <w:szCs w:val="28"/>
          </w:rPr>
          <w:t>024/</w:t>
        </w:r>
      </w:hyperlink>
    </w:p>
    <w:p w:rsidR="003E17CC" w:rsidRPr="006C08C8" w:rsidRDefault="003E17CC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6C1C" w:rsidRPr="006C08C8" w:rsidRDefault="006C08C8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2</w:t>
      </w:r>
      <w:r w:rsidR="00946B26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. </w:t>
      </w:r>
      <w:r w:rsidR="00846C1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Всероссийский онлайн-проект «Школа молодого педагога»</w:t>
      </w:r>
    </w:p>
    <w:p w:rsidR="00846C1C" w:rsidRPr="006C08C8" w:rsidRDefault="00846C1C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4839765"/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2023 года.</w:t>
      </w:r>
      <w:bookmarkEnd w:id="1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Организатор: 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гуманитарного образования и информационных технологий при поддержке Комитета науки, образования и культуры Совета Федерации ФС РФ</w:t>
      </w:r>
    </w:p>
    <w:p w:rsidR="00846C1C" w:rsidRPr="006C08C8" w:rsidRDefault="00846C1C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педагоги в возрасте до 35 лет.</w:t>
      </w:r>
    </w:p>
    <w:p w:rsidR="00946B26" w:rsidRPr="006C08C8" w:rsidRDefault="00946B26" w:rsidP="006C08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Победители конкурса примут участие в очной школе молодых педагогов в Москве, представят свои проекты в Совете Федерации. В рамках конкурса предусмотрена образовательная программа, включающая серию вебинаров, мастер-классов.</w:t>
      </w:r>
    </w:p>
    <w:p w:rsidR="00846C1C" w:rsidRPr="006C08C8" w:rsidRDefault="00846C1C" w:rsidP="006C08C8">
      <w:p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Сайт </w:t>
      </w:r>
      <w:r w:rsidR="00275A83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проекта</w:t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: </w:t>
      </w:r>
      <w:hyperlink r:id="rId6" w:history="1"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http://www.igumo.ru</w:t>
        </w:r>
        <w:bookmarkStart w:id="2" w:name="_GoBack"/>
        <w:bookmarkEnd w:id="2"/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pp/</w:t>
        </w:r>
      </w:hyperlink>
    </w:p>
    <w:p w:rsidR="006C08C8" w:rsidRPr="006C08C8" w:rsidRDefault="006C08C8" w:rsidP="004F70BA">
      <w:p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</w:p>
    <w:p w:rsidR="00A533AB" w:rsidRPr="006C08C8" w:rsidRDefault="006C08C8" w:rsidP="006C08C8">
      <w:pPr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3. </w:t>
      </w:r>
      <w:r w:rsidR="003E17C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Всероссийская акция </w:t>
      </w:r>
      <w:r w:rsidR="00A533AB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«</w:t>
      </w:r>
      <w:r w:rsidR="003E17C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Учитель большой страны</w:t>
      </w:r>
      <w:r w:rsidR="00A533AB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. Время сказать педагогу спасибо»</w:t>
      </w:r>
    </w:p>
    <w:p w:rsidR="00A533AB" w:rsidRPr="006C08C8" w:rsidRDefault="00A533A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педагоги, школьники, родители.</w:t>
      </w:r>
    </w:p>
    <w:p w:rsidR="00A533AB" w:rsidRPr="006C08C8" w:rsidRDefault="00A533AB" w:rsidP="004F70BA">
      <w:p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Style w:val="a4"/>
          <w:rFonts w:ascii="Times New Roman" w:hAnsi="Times New Roman" w:cs="Times New Roman"/>
          <w:color w:val="151B47"/>
          <w:sz w:val="28"/>
          <w:szCs w:val="28"/>
        </w:rPr>
        <w:t>Суть акции</w:t>
      </w:r>
      <w:r w:rsidRPr="006C08C8">
        <w:rPr>
          <w:rFonts w:ascii="Times New Roman" w:hAnsi="Times New Roman" w:cs="Times New Roman"/>
          <w:color w:val="151B47"/>
          <w:sz w:val="28"/>
          <w:szCs w:val="28"/>
          <w:shd w:val="clear" w:color="auto" w:fill="FFFFFF"/>
        </w:rPr>
        <w:t> — поблагодарить своих учителей, выразить признательность и сказать каждому «Спасибо!», а также помочь построить доверительные и тёплые отношения между всеми участниками образовательного процесса и напомнить про особый статус профессии.</w:t>
      </w:r>
    </w:p>
    <w:p w:rsidR="00A533AB" w:rsidRPr="006C08C8" w:rsidRDefault="00A533AB" w:rsidP="004F70BA">
      <w:pPr>
        <w:spacing w:after="0" w:line="276" w:lineRule="auto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Номинации открываются в течение года: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Январь 2023. «Лучший педагог-наставник», «Самый вдохновляющий педагог-блогер»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Февраль 2023 «Самый заботливый управленец» и «Самый „</w:t>
      </w:r>
      <w:proofErr w:type="spellStart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диджитал</w:t>
      </w:r>
      <w:proofErr w:type="spellEnd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“ педагог»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Март 2023 «Самый креативный педагог-организатор» и «Педагог-новатор»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Апрель 2023 «Педагогическая династия» и «Самый заботливый управленец»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Май 2023 «Педагог-</w:t>
      </w:r>
      <w:proofErr w:type="spellStart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олимпиадник</w:t>
      </w:r>
      <w:proofErr w:type="spellEnd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» и «Самый креативный педагог-организатор», «Педагог-новатор»</w:t>
      </w:r>
    </w:p>
    <w:p w:rsidR="00A533AB" w:rsidRPr="006C08C8" w:rsidRDefault="00A533AB" w:rsidP="004F70B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Июнь 2023 «Учитель большой страны», «Самый активный пользователь </w:t>
      </w:r>
      <w:proofErr w:type="spellStart"/>
      <w:proofErr w:type="gramStart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uchitel.club</w:t>
      </w:r>
      <w:proofErr w:type="spellEnd"/>
      <w:proofErr w:type="gramEnd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». «Педагогическая династия», «Педагог-</w:t>
      </w:r>
      <w:proofErr w:type="spellStart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олимпиадник</w:t>
      </w:r>
      <w:proofErr w:type="spellEnd"/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»</w:t>
      </w:r>
    </w:p>
    <w:p w:rsidR="00846C1C" w:rsidRPr="006C08C8" w:rsidRDefault="003E17CC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Сайт</w:t>
      </w:r>
      <w:r w:rsidR="006C08C8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 акции</w:t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 xml:space="preserve">: </w:t>
      </w:r>
      <w:hyperlink r:id="rId7" w:history="1"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https://xn--c1acdlqo4ag0byf.xn--p1ai/</w:t>
        </w:r>
        <w:proofErr w:type="spellStart"/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vote</w:t>
        </w:r>
        <w:proofErr w:type="spellEnd"/>
        <w:r w:rsidRPr="006C08C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</w:hyperlink>
    </w:p>
    <w:p w:rsidR="00846C1C" w:rsidRPr="006C08C8" w:rsidRDefault="006C08C8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lastRenderedPageBreak/>
        <w:t>4</w:t>
      </w:r>
      <w:r w:rsidR="00846C1C"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. Всероссийский конкурс сочинений «Без срока давности»</w:t>
      </w:r>
    </w:p>
    <w:p w:rsidR="00427F68" w:rsidRPr="006C08C8" w:rsidRDefault="00C17959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Дедлайн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30 января 2023 года.</w:t>
      </w:r>
      <w:r w:rsidRPr="006C08C8">
        <w:rPr>
          <w:rFonts w:ascii="Times New Roman" w:hAnsi="Times New Roman" w:cs="Times New Roman"/>
          <w:color w:val="272626"/>
          <w:sz w:val="28"/>
          <w:szCs w:val="28"/>
        </w:rPr>
        <w:br/>
      </w: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Организатор: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Минпросвещения России.</w:t>
      </w:r>
    </w:p>
    <w:p w:rsidR="00C17959" w:rsidRPr="006C08C8" w:rsidRDefault="00C17959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</w:t>
      </w:r>
    </w:p>
    <w:p w:rsidR="00C17959" w:rsidRPr="006C08C8" w:rsidRDefault="00C17959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школьники 5–7-х классов; школьники 8–9-х классов; обучающиеся 10-11(12) классов и обучающиеся по образовательным программам среднего профессионального образования.</w:t>
      </w:r>
    </w:p>
    <w:p w:rsidR="00C17959" w:rsidRPr="006C08C8" w:rsidRDefault="00C17959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 конкурсных сочинениях участники рассматривают по своему выбору следующие вопросы, 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1941–1945 годов.</w:t>
      </w:r>
    </w:p>
    <w:p w:rsidR="00C17959" w:rsidRPr="006C08C8" w:rsidRDefault="00C17959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Сайт конкурса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 </w:t>
      </w:r>
      <w:hyperlink r:id="rId8" w:history="1">
        <w:r w:rsidRPr="006C0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https://ec.memory45.su/blog/newshead/9-dekabrya-startoval-vserossijskij-konkurs-sochinenij-bez-sroka-davnosti/</w:t>
        </w:r>
      </w:hyperlink>
    </w:p>
    <w:p w:rsidR="00496DD7" w:rsidRPr="006C08C8" w:rsidRDefault="00496DD7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6C08C8" w:rsidRPr="006C08C8" w:rsidRDefault="006C08C8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496DD7" w:rsidRPr="006C0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Всероссийский ежегодный литературный конкурс «Герои Великой Победы-2023»</w:t>
      </w:r>
      <w:r w:rsidR="00496DD7"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Дедлайн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1 мая 2023 года</w:t>
      </w:r>
    </w:p>
    <w:p w:rsidR="00496DD7" w:rsidRPr="006C08C8" w:rsidRDefault="00496DD7" w:rsidP="006C08C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Организатор:</w:t>
      </w: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Министерство обороны РФ,</w:t>
      </w:r>
      <w:r w:rsidR="006C08C8"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 </w:t>
      </w:r>
      <w:r w:rsid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Союз писателей России.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все желающие</w:t>
      </w:r>
    </w:p>
    <w:p w:rsidR="00496DD7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Основные номинации конкурса: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Проза (литературный рассказ).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Поэзия (стихотворение).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Публицистика (эссе, очерк, новелла).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Проба пера (проза, публицистика, поэзия</w:t>
      </w:r>
      <w:r w:rsid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-в предусмотренных объемах</w:t>
      </w: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) в категориях: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до 12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12 до 18 лет.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Рисунок в категориях: 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до 12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12 до 18 лет;</w:t>
      </w:r>
    </w:p>
    <w:p w:rsidR="004F70BA" w:rsidRPr="006C08C8" w:rsidRDefault="004F70BA" w:rsidP="006C08C8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-участники от 18 лет.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Песня (текст).</w:t>
      </w:r>
    </w:p>
    <w:p w:rsidR="004F70BA" w:rsidRPr="006C08C8" w:rsidRDefault="004F70BA" w:rsidP="006C08C8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Фотография.</w:t>
      </w:r>
    </w:p>
    <w:p w:rsidR="00496DD7" w:rsidRPr="006C08C8" w:rsidRDefault="00496DD7" w:rsidP="006C08C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  <w:r w:rsidRPr="006C08C8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 xml:space="preserve">Сайт конкурса: </w:t>
      </w:r>
      <w:hyperlink r:id="rId9" w:history="1">
        <w:r w:rsidRPr="006C08C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http://xn--90abcgcbbuckkk9agbph6s.xn--p1ai/</w:t>
        </w:r>
      </w:hyperlink>
    </w:p>
    <w:p w:rsidR="00496DD7" w:rsidRPr="006C08C8" w:rsidRDefault="00496DD7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C17959" w:rsidRPr="006C08C8" w:rsidRDefault="006C08C8" w:rsidP="004F70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>6</w:t>
      </w:r>
      <w:r w:rsidR="00692F53" w:rsidRPr="006C08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959" w:rsidRPr="006C08C8">
        <w:rPr>
          <w:rFonts w:ascii="Times New Roman" w:hAnsi="Times New Roman" w:cs="Times New Roman"/>
          <w:b/>
          <w:sz w:val="28"/>
          <w:szCs w:val="28"/>
        </w:rPr>
        <w:t>Всероссийский литературный конкурс «Добром за добро!» к 150-летию со дня рождения М.М. Пришвина</w:t>
      </w:r>
    </w:p>
    <w:p w:rsidR="00341364" w:rsidRPr="006C08C8" w:rsidRDefault="00C17959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hAnsi="Times New Roman" w:cs="Times New Roman"/>
          <w:b/>
          <w:sz w:val="28"/>
          <w:szCs w:val="28"/>
        </w:rPr>
        <w:t xml:space="preserve">Дедлайн </w:t>
      </w:r>
      <w:r w:rsidRPr="006C08C8">
        <w:rPr>
          <w:rFonts w:ascii="Times New Roman" w:hAnsi="Times New Roman" w:cs="Times New Roman"/>
          <w:sz w:val="28"/>
          <w:szCs w:val="28"/>
        </w:rPr>
        <w:t>01 апреля 2023 года.</w:t>
      </w:r>
    </w:p>
    <w:p w:rsidR="00865D5F" w:rsidRPr="006C08C8" w:rsidRDefault="00C17959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63BDE" w:rsidRPr="006C08C8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Pr="006C08C8">
        <w:rPr>
          <w:rFonts w:ascii="Times New Roman" w:hAnsi="Times New Roman" w:cs="Times New Roman"/>
          <w:sz w:val="28"/>
          <w:szCs w:val="28"/>
        </w:rPr>
        <w:t xml:space="preserve">Орловское региональное отделение Союза российских писателей при поддержке: Дома-музея М.М. Пришвина (ГМИРЛИ им. В.И. Даля, Москва), Областного государственного учреждения культуры «Орловская детская библиотека </w:t>
      </w:r>
      <w:r w:rsidRPr="006C08C8">
        <w:rPr>
          <w:rFonts w:ascii="Times New Roman" w:hAnsi="Times New Roman" w:cs="Times New Roman"/>
          <w:sz w:val="28"/>
          <w:szCs w:val="28"/>
        </w:rPr>
        <w:lastRenderedPageBreak/>
        <w:t xml:space="preserve">им. М.М. Пришвина», Администрации </w:t>
      </w:r>
      <w:proofErr w:type="spellStart"/>
      <w:r w:rsidRPr="006C08C8">
        <w:rPr>
          <w:rFonts w:ascii="Times New Roman" w:hAnsi="Times New Roman" w:cs="Times New Roman"/>
          <w:sz w:val="28"/>
          <w:szCs w:val="28"/>
        </w:rPr>
        <w:t>Становлянского</w:t>
      </w:r>
      <w:proofErr w:type="spellEnd"/>
      <w:r w:rsidRPr="006C08C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детских библиотек на территории РФ</w:t>
      </w:r>
      <w:r w:rsidR="00341364" w:rsidRPr="006C08C8">
        <w:rPr>
          <w:rFonts w:ascii="Times New Roman" w:hAnsi="Times New Roman" w:cs="Times New Roman"/>
          <w:sz w:val="28"/>
          <w:szCs w:val="28"/>
        </w:rPr>
        <w:t>.</w:t>
      </w:r>
    </w:p>
    <w:p w:rsidR="00341364" w:rsidRPr="006C08C8" w:rsidRDefault="00341364" w:rsidP="004F70B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8C8">
        <w:rPr>
          <w:rFonts w:ascii="Times New Roman" w:hAnsi="Times New Roman" w:cs="Times New Roman"/>
          <w:sz w:val="28"/>
          <w:szCs w:val="28"/>
        </w:rPr>
        <w:t>учащиеся школ, студенты, участники региональных литературных объединений, читатели библиотек — до 18 лет (на момент окончания приёма работ).</w:t>
      </w:r>
    </w:p>
    <w:p w:rsidR="00341364" w:rsidRDefault="00341364" w:rsidP="004F70BA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6C0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http://xn---57-5cdzalims2anxeq0q.xn--p1ai/2022/10/17/1160/</w:t>
        </w:r>
      </w:hyperlink>
    </w:p>
    <w:p w:rsidR="006C08C8" w:rsidRPr="006C08C8" w:rsidRDefault="006C08C8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8B" w:rsidRPr="006C08C8" w:rsidRDefault="006C08C8" w:rsidP="004F70B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A108A7" w:rsidRPr="006C0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BA168B" w:rsidRPr="006C08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Литературный конкурс «Мы вечно благодарны вам»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2023 года.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союз книголюбов совместно с Российским книжным союзом, Министерством образования Московской области.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 возрасте 10-16 лет.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 короткие стихи, слоганы и лозунги, посвященные педагогам, на тему «Мы вечно благодарны вам».</w:t>
      </w:r>
    </w:p>
    <w:p w:rsidR="00490906" w:rsidRPr="006C08C8" w:rsidRDefault="00490906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8C8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Для педагогов:</w:t>
      </w:r>
      <w:r w:rsidRPr="006C08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показать ученикам, что быть учителем – это очень трудная и ответственная задача, потому что она обязывает его быть в высшей степени мудрым, справедливым, объективным. Учитель и ученик – это две ключевые фигуры в школе. И от того, как выстроится диалог между ними, во многом зависит успешность процесса обучения и воспитания. Научить детей быть благодарными и суметь выразить это в стихотворной форме – тоже большая и важная задача.</w:t>
      </w:r>
    </w:p>
    <w:p w:rsidR="00490906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подачи материала: объем – не более 1 с.,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А 4, 14 кегль, шрифт –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титульный лист должен содержать: фамилию, имя (полностью), возраст, поч</w:t>
      </w:r>
      <w:r w:rsidR="00490906"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адрес участника, контактный телефон, электронную почту.</w:t>
      </w:r>
    </w:p>
    <w:p w:rsidR="00490906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и работы присылать простым письмом или привозить до 30 марта 2023 года по адресу: 107031, г. Москва, ул. Пушечная 7/5, стр. 2, Международный союз книголюбов. На литературный конкурс работы можно отправлять по электронной почте. Контакты: (495)621-82-21, 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knigoluby@mail.ru</w:t>
      </w:r>
    </w:p>
    <w:p w:rsidR="00BA168B" w:rsidRPr="006C08C8" w:rsidRDefault="00BA168B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</w:t>
      </w:r>
      <w:r w:rsidRPr="006C0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A168B" w:rsidRPr="006C08C8" w:rsidRDefault="00BA168B" w:rsidP="004F70BA">
      <w:pPr>
        <w:numPr>
          <w:ilvl w:val="0"/>
          <w:numId w:val="27"/>
        </w:numPr>
        <w:shd w:val="clear" w:color="auto" w:fill="FFFFFF"/>
        <w:spacing w:before="150"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Победители, призеры и лауреаты конкурсов будут награждены дипломами, участники – сертификатами, руководители наиболее отличившихся участников – благодарностями.</w:t>
      </w:r>
    </w:p>
    <w:p w:rsidR="00704A94" w:rsidRPr="006C08C8" w:rsidRDefault="00704A94" w:rsidP="004F70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3BDE" w:rsidRPr="006C08C8" w:rsidRDefault="00163BDE" w:rsidP="004F70B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DE" w:rsidRPr="006C08C8" w:rsidRDefault="00163BDE" w:rsidP="004F70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63BDE" w:rsidRPr="006C08C8" w:rsidSect="0043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4D"/>
    <w:multiLevelType w:val="hybridMultilevel"/>
    <w:tmpl w:val="FD7AEC30"/>
    <w:lvl w:ilvl="0" w:tplc="C3E2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7482"/>
    <w:multiLevelType w:val="hybridMultilevel"/>
    <w:tmpl w:val="BBDEB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655"/>
    <w:multiLevelType w:val="multilevel"/>
    <w:tmpl w:val="0FC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169F7"/>
    <w:multiLevelType w:val="multilevel"/>
    <w:tmpl w:val="ED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85B82"/>
    <w:multiLevelType w:val="multilevel"/>
    <w:tmpl w:val="8D9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82C9F"/>
    <w:multiLevelType w:val="multilevel"/>
    <w:tmpl w:val="0FB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60438"/>
    <w:multiLevelType w:val="hybridMultilevel"/>
    <w:tmpl w:val="7086580C"/>
    <w:lvl w:ilvl="0" w:tplc="364691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5BE"/>
    <w:multiLevelType w:val="multilevel"/>
    <w:tmpl w:val="8D3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E4EE0"/>
    <w:multiLevelType w:val="hybridMultilevel"/>
    <w:tmpl w:val="7E12EC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5F76"/>
    <w:multiLevelType w:val="hybridMultilevel"/>
    <w:tmpl w:val="2892C080"/>
    <w:lvl w:ilvl="0" w:tplc="67F23538">
      <w:start w:val="1"/>
      <w:numFmt w:val="decimal"/>
      <w:lvlText w:val="%1."/>
      <w:lvlJc w:val="left"/>
      <w:pPr>
        <w:ind w:left="720" w:hanging="360"/>
      </w:pPr>
      <w:rPr>
        <w:rFonts w:hint="default"/>
        <w:color w:val="27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36C6"/>
    <w:multiLevelType w:val="multilevel"/>
    <w:tmpl w:val="310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74D78"/>
    <w:multiLevelType w:val="multilevel"/>
    <w:tmpl w:val="5E0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6BE0"/>
    <w:multiLevelType w:val="multilevel"/>
    <w:tmpl w:val="A20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919DA"/>
    <w:multiLevelType w:val="multilevel"/>
    <w:tmpl w:val="E2CC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F5F7A"/>
    <w:multiLevelType w:val="multilevel"/>
    <w:tmpl w:val="441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10E24"/>
    <w:multiLevelType w:val="hybridMultilevel"/>
    <w:tmpl w:val="61A43BE0"/>
    <w:lvl w:ilvl="0" w:tplc="51C423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7DD"/>
    <w:multiLevelType w:val="hybridMultilevel"/>
    <w:tmpl w:val="30989708"/>
    <w:lvl w:ilvl="0" w:tplc="52D07E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14F95"/>
    <w:multiLevelType w:val="hybridMultilevel"/>
    <w:tmpl w:val="57EE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3572"/>
    <w:multiLevelType w:val="multilevel"/>
    <w:tmpl w:val="128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B7F9B"/>
    <w:multiLevelType w:val="multilevel"/>
    <w:tmpl w:val="595EDCE8"/>
    <w:lvl w:ilvl="0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59"/>
        </w:tabs>
        <w:ind w:left="80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499"/>
        </w:tabs>
        <w:ind w:left="94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19"/>
        </w:tabs>
        <w:ind w:left="102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B4AFF"/>
    <w:multiLevelType w:val="multilevel"/>
    <w:tmpl w:val="BCE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2201"/>
    <w:multiLevelType w:val="multilevel"/>
    <w:tmpl w:val="63DC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B5C06"/>
    <w:multiLevelType w:val="multilevel"/>
    <w:tmpl w:val="1AD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969F5"/>
    <w:multiLevelType w:val="multilevel"/>
    <w:tmpl w:val="71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4857A7"/>
    <w:multiLevelType w:val="multilevel"/>
    <w:tmpl w:val="B5D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6A2640"/>
    <w:multiLevelType w:val="multilevel"/>
    <w:tmpl w:val="3994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921E6"/>
    <w:multiLevelType w:val="multilevel"/>
    <w:tmpl w:val="4B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94042D"/>
    <w:multiLevelType w:val="multilevel"/>
    <w:tmpl w:val="A67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579D7"/>
    <w:multiLevelType w:val="multilevel"/>
    <w:tmpl w:val="F4C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AB3727"/>
    <w:multiLevelType w:val="multilevel"/>
    <w:tmpl w:val="18E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34194"/>
    <w:multiLevelType w:val="multilevel"/>
    <w:tmpl w:val="0C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7127D0"/>
    <w:multiLevelType w:val="multilevel"/>
    <w:tmpl w:val="39B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5320D8"/>
    <w:multiLevelType w:val="multilevel"/>
    <w:tmpl w:val="585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2"/>
  </w:num>
  <w:num w:numId="5">
    <w:abstractNumId w:val="13"/>
  </w:num>
  <w:num w:numId="6">
    <w:abstractNumId w:val="10"/>
  </w:num>
  <w:num w:numId="7">
    <w:abstractNumId w:val="21"/>
  </w:num>
  <w:num w:numId="8">
    <w:abstractNumId w:val="2"/>
  </w:num>
  <w:num w:numId="9">
    <w:abstractNumId w:val="18"/>
  </w:num>
  <w:num w:numId="10">
    <w:abstractNumId w:val="23"/>
  </w:num>
  <w:num w:numId="11">
    <w:abstractNumId w:val="30"/>
  </w:num>
  <w:num w:numId="12">
    <w:abstractNumId w:val="20"/>
  </w:num>
  <w:num w:numId="13">
    <w:abstractNumId w:val="32"/>
  </w:num>
  <w:num w:numId="14">
    <w:abstractNumId w:val="26"/>
  </w:num>
  <w:num w:numId="15">
    <w:abstractNumId w:val="27"/>
  </w:num>
  <w:num w:numId="16">
    <w:abstractNumId w:val="28"/>
  </w:num>
  <w:num w:numId="17">
    <w:abstractNumId w:val="31"/>
  </w:num>
  <w:num w:numId="18">
    <w:abstractNumId w:val="5"/>
  </w:num>
  <w:num w:numId="19">
    <w:abstractNumId w:val="16"/>
  </w:num>
  <w:num w:numId="20">
    <w:abstractNumId w:val="7"/>
  </w:num>
  <w:num w:numId="21">
    <w:abstractNumId w:val="6"/>
  </w:num>
  <w:num w:numId="22">
    <w:abstractNumId w:val="0"/>
  </w:num>
  <w:num w:numId="23">
    <w:abstractNumId w:val="29"/>
  </w:num>
  <w:num w:numId="24">
    <w:abstractNumId w:val="3"/>
  </w:num>
  <w:num w:numId="25">
    <w:abstractNumId w:val="19"/>
  </w:num>
  <w:num w:numId="26">
    <w:abstractNumId w:val="12"/>
  </w:num>
  <w:num w:numId="27">
    <w:abstractNumId w:val="25"/>
  </w:num>
  <w:num w:numId="28">
    <w:abstractNumId w:val="24"/>
  </w:num>
  <w:num w:numId="29">
    <w:abstractNumId w:val="11"/>
  </w:num>
  <w:num w:numId="30">
    <w:abstractNumId w:val="4"/>
  </w:num>
  <w:num w:numId="31">
    <w:abstractNumId w:val="14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A7FF5"/>
    <w:rsid w:val="00163BDE"/>
    <w:rsid w:val="001A6B97"/>
    <w:rsid w:val="001C7779"/>
    <w:rsid w:val="00275A83"/>
    <w:rsid w:val="00292461"/>
    <w:rsid w:val="00325DD8"/>
    <w:rsid w:val="00341364"/>
    <w:rsid w:val="003E17CC"/>
    <w:rsid w:val="003F390D"/>
    <w:rsid w:val="00427F68"/>
    <w:rsid w:val="00433654"/>
    <w:rsid w:val="00460CFB"/>
    <w:rsid w:val="00490906"/>
    <w:rsid w:val="00496DD7"/>
    <w:rsid w:val="004C3F27"/>
    <w:rsid w:val="004E2806"/>
    <w:rsid w:val="004F70BA"/>
    <w:rsid w:val="00522ADC"/>
    <w:rsid w:val="00582B43"/>
    <w:rsid w:val="005C2726"/>
    <w:rsid w:val="005D5D3B"/>
    <w:rsid w:val="00692F53"/>
    <w:rsid w:val="006C08C8"/>
    <w:rsid w:val="00704A94"/>
    <w:rsid w:val="00710296"/>
    <w:rsid w:val="00743C43"/>
    <w:rsid w:val="0080449E"/>
    <w:rsid w:val="00815BDB"/>
    <w:rsid w:val="00846C1C"/>
    <w:rsid w:val="00865D5F"/>
    <w:rsid w:val="00946B26"/>
    <w:rsid w:val="009519C5"/>
    <w:rsid w:val="0097130F"/>
    <w:rsid w:val="00986A7B"/>
    <w:rsid w:val="009B2779"/>
    <w:rsid w:val="009C5DED"/>
    <w:rsid w:val="009F055C"/>
    <w:rsid w:val="00A108A7"/>
    <w:rsid w:val="00A533AB"/>
    <w:rsid w:val="00B117C3"/>
    <w:rsid w:val="00B22660"/>
    <w:rsid w:val="00B62E6F"/>
    <w:rsid w:val="00B70FDB"/>
    <w:rsid w:val="00BA168B"/>
    <w:rsid w:val="00BB2765"/>
    <w:rsid w:val="00BE4796"/>
    <w:rsid w:val="00C17959"/>
    <w:rsid w:val="00C8362B"/>
    <w:rsid w:val="00CE57BC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79E7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memory45.su/blog/newshead/9-dekabrya-startoval-vserossijskij-konkurs-sochinenij-bez-sroka-dav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c1acdlqo4ag0byf.xn--p1ai/vo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umo.ru/p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ro.edu.ru/?page_id=1024/" TargetMode="External"/><Relationship Id="rId10" Type="http://schemas.openxmlformats.org/officeDocument/2006/relationships/hyperlink" Target="http://xn---57-5cdzalims2anxeq0q.xn--p1ai/2022/10/17/11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90abcgcbbuckkk9agbph6s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3</cp:revision>
  <dcterms:created xsi:type="dcterms:W3CDTF">2023-01-17T07:26:00Z</dcterms:created>
  <dcterms:modified xsi:type="dcterms:W3CDTF">2023-01-17T11:03:00Z</dcterms:modified>
</cp:coreProperties>
</file>